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EF" w:rsidRPr="00BD276E" w:rsidRDefault="00B475EF" w:rsidP="00B475EF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Урок математики в 4-ом классе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475EF" w:rsidRPr="00BD276E" w:rsidRDefault="00B475EF" w:rsidP="00B475E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Тема урока: </w:t>
      </w: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«История ВОВ в числах»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b/>
          <w:bCs/>
          <w:color w:val="333333"/>
        </w:rPr>
        <w:t>Тип урока:</w:t>
      </w:r>
      <w:r w:rsidRPr="00BD276E">
        <w:rPr>
          <w:color w:val="333333"/>
        </w:rPr>
        <w:t> </w:t>
      </w:r>
      <w:r>
        <w:rPr>
          <w:color w:val="333333"/>
        </w:rPr>
        <w:t>у</w:t>
      </w:r>
      <w:r w:rsidRPr="00BD276E">
        <w:rPr>
          <w:color w:val="333333"/>
        </w:rPr>
        <w:t>рок обобщения и систематизации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b/>
          <w:bCs/>
          <w:color w:val="333333"/>
        </w:rPr>
        <w:t>Форма урока:</w:t>
      </w:r>
      <w:r w:rsidRPr="00BD276E">
        <w:rPr>
          <w:color w:val="333333"/>
        </w:rPr>
        <w:t> урок-исследование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b/>
          <w:bCs/>
          <w:color w:val="333333"/>
        </w:rPr>
        <w:t>Оборудование: </w:t>
      </w:r>
      <w:r>
        <w:rPr>
          <w:color w:val="333333"/>
        </w:rPr>
        <w:t xml:space="preserve">компьютер, проектор, </w:t>
      </w:r>
      <w:r w:rsidRPr="00BD276E">
        <w:rPr>
          <w:color w:val="333333"/>
        </w:rPr>
        <w:t>карточки с зад</w:t>
      </w:r>
      <w:r>
        <w:rPr>
          <w:color w:val="333333"/>
        </w:rPr>
        <w:t>аниями.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proofErr w:type="spellStart"/>
      <w:r w:rsidRPr="00BD276E">
        <w:rPr>
          <w:b/>
          <w:bCs/>
          <w:color w:val="333333"/>
        </w:rPr>
        <w:t>Общеучебные</w:t>
      </w:r>
      <w:proofErr w:type="spellEnd"/>
      <w:r w:rsidRPr="00BD276E">
        <w:rPr>
          <w:b/>
          <w:bCs/>
          <w:color w:val="333333"/>
        </w:rPr>
        <w:t xml:space="preserve"> цели:</w:t>
      </w:r>
    </w:p>
    <w:p w:rsidR="00B475EF" w:rsidRPr="00BD276E" w:rsidRDefault="00B475EF" w:rsidP="00B475EF">
      <w:pPr>
        <w:pStyle w:val="a5"/>
        <w:numPr>
          <w:ilvl w:val="0"/>
          <w:numId w:val="2"/>
        </w:numPr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color w:val="333333"/>
        </w:rPr>
        <w:t>обобщить имеющиеся у де</w:t>
      </w:r>
      <w:r>
        <w:rPr>
          <w:color w:val="333333"/>
        </w:rPr>
        <w:t>тей знания о действии умножения и деления</w:t>
      </w:r>
    </w:p>
    <w:p w:rsidR="00B475EF" w:rsidRPr="00BD276E" w:rsidRDefault="00B475EF" w:rsidP="00B475EF">
      <w:pPr>
        <w:pStyle w:val="a5"/>
        <w:numPr>
          <w:ilvl w:val="0"/>
          <w:numId w:val="2"/>
        </w:numPr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>
        <w:rPr>
          <w:color w:val="333333"/>
        </w:rPr>
        <w:t xml:space="preserve">развивать </w:t>
      </w:r>
      <w:r w:rsidRPr="00BD276E">
        <w:rPr>
          <w:color w:val="333333"/>
        </w:rPr>
        <w:t>у учащихся умение использовать для рационализаци</w:t>
      </w:r>
      <w:r>
        <w:rPr>
          <w:color w:val="333333"/>
        </w:rPr>
        <w:t>и вычислений свойства умножения</w:t>
      </w:r>
    </w:p>
    <w:p w:rsidR="00B475EF" w:rsidRDefault="00B475EF" w:rsidP="00B475EF">
      <w:pPr>
        <w:pStyle w:val="a5"/>
        <w:numPr>
          <w:ilvl w:val="0"/>
          <w:numId w:val="2"/>
        </w:numPr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color w:val="333333"/>
        </w:rPr>
        <w:t>развивать устные и п</w:t>
      </w:r>
      <w:r>
        <w:rPr>
          <w:color w:val="333333"/>
        </w:rPr>
        <w:t>исьменные вычислительные навыки</w:t>
      </w:r>
    </w:p>
    <w:p w:rsidR="00B475EF" w:rsidRPr="00BD276E" w:rsidRDefault="00B475EF" w:rsidP="00B475EF">
      <w:pPr>
        <w:pStyle w:val="a5"/>
        <w:numPr>
          <w:ilvl w:val="0"/>
          <w:numId w:val="2"/>
        </w:numPr>
        <w:shd w:val="clear" w:color="auto" w:fill="FFFFFF"/>
        <w:spacing w:before="0" w:beforeAutospacing="0" w:after="215" w:afterAutospacing="0" w:line="276" w:lineRule="auto"/>
        <w:rPr>
          <w:color w:val="333333"/>
        </w:rPr>
      </w:pPr>
      <w:r w:rsidRPr="00BD276E">
        <w:rPr>
          <w:color w:val="333333"/>
        </w:rPr>
        <w:t xml:space="preserve"> умения решать  задачи.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Задачи для учителя: </w:t>
      </w:r>
      <w:r w:rsidRPr="00BD276E">
        <w:rPr>
          <w:color w:val="333333"/>
        </w:rPr>
        <w:t>создать условия для формирования у учащихся практических навыков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Цель: </w:t>
      </w:r>
      <w:r w:rsidRPr="00BD276E">
        <w:rPr>
          <w:color w:val="333333"/>
        </w:rPr>
        <w:t>научить работать самостоятельно и в группах через формирование УУД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Личностные УУД:</w:t>
      </w:r>
    </w:p>
    <w:p w:rsidR="00B475EF" w:rsidRPr="00BD276E" w:rsidRDefault="00B475EF" w:rsidP="00B475EF">
      <w:pPr>
        <w:pStyle w:val="a5"/>
        <w:numPr>
          <w:ilvl w:val="0"/>
          <w:numId w:val="3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Развивать интеллектуальные умения: анализировать и обобщать.</w:t>
      </w:r>
    </w:p>
    <w:p w:rsidR="00B475EF" w:rsidRPr="00BD276E" w:rsidRDefault="00B475EF" w:rsidP="00B475EF">
      <w:pPr>
        <w:pStyle w:val="a5"/>
        <w:numPr>
          <w:ilvl w:val="0"/>
          <w:numId w:val="3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Развивать познавательную активность, память, внимание, речь и интерес к чтению.</w:t>
      </w:r>
    </w:p>
    <w:p w:rsidR="00B475EF" w:rsidRPr="00BD276E" w:rsidRDefault="00B475EF" w:rsidP="00B475EF">
      <w:pPr>
        <w:pStyle w:val="a5"/>
        <w:numPr>
          <w:ilvl w:val="0"/>
          <w:numId w:val="3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Создать условия для развития умения формулировать собственную точку зрения, высказать ее и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аргументировать.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Коммуникативные УУД:</w:t>
      </w:r>
    </w:p>
    <w:p w:rsidR="00B475EF" w:rsidRPr="00BD276E" w:rsidRDefault="00B475EF" w:rsidP="00B475EF">
      <w:pPr>
        <w:pStyle w:val="a5"/>
        <w:numPr>
          <w:ilvl w:val="0"/>
          <w:numId w:val="4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Содействовать развитию умения общаться между собой.</w:t>
      </w:r>
    </w:p>
    <w:p w:rsidR="00B475EF" w:rsidRPr="00BD276E" w:rsidRDefault="00B475EF" w:rsidP="00B475EF">
      <w:pPr>
        <w:pStyle w:val="a5"/>
        <w:numPr>
          <w:ilvl w:val="0"/>
          <w:numId w:val="4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Помочь учащимся осознать ценность совместной деятельности.</w:t>
      </w:r>
    </w:p>
    <w:p w:rsidR="00B475EF" w:rsidRPr="00BD276E" w:rsidRDefault="00B475EF" w:rsidP="00B475EF">
      <w:pPr>
        <w:pStyle w:val="a5"/>
        <w:numPr>
          <w:ilvl w:val="0"/>
          <w:numId w:val="4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Воспитывать уважительное отношение друг к другу.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Познавательные УУД:</w:t>
      </w:r>
    </w:p>
    <w:p w:rsidR="00B475EF" w:rsidRPr="00BD276E" w:rsidRDefault="00B475EF" w:rsidP="00B475EF">
      <w:pPr>
        <w:pStyle w:val="a5"/>
        <w:numPr>
          <w:ilvl w:val="0"/>
          <w:numId w:val="5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самостоятельное выделение и формулирование познавательной цели раздела, урока;</w:t>
      </w:r>
    </w:p>
    <w:p w:rsidR="00B475EF" w:rsidRPr="00BD276E" w:rsidRDefault="00B475EF" w:rsidP="00B475EF">
      <w:pPr>
        <w:pStyle w:val="a5"/>
        <w:numPr>
          <w:ilvl w:val="0"/>
          <w:numId w:val="5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выбор наиболее эффективных способов решения задачи;</w:t>
      </w:r>
    </w:p>
    <w:p w:rsidR="00B475EF" w:rsidRPr="00BD276E" w:rsidRDefault="00B475EF" w:rsidP="00B475EF">
      <w:pPr>
        <w:pStyle w:val="a5"/>
        <w:numPr>
          <w:ilvl w:val="0"/>
          <w:numId w:val="5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рефлексия способов и условий действия, контроль и оценка процесса и результатов деятельности самостоятельно и в группе;</w:t>
      </w:r>
    </w:p>
    <w:p w:rsidR="00B475EF" w:rsidRPr="00BD276E" w:rsidRDefault="00B475EF" w:rsidP="00B475EF">
      <w:pPr>
        <w:pStyle w:val="a5"/>
        <w:numPr>
          <w:ilvl w:val="0"/>
          <w:numId w:val="5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lastRenderedPageBreak/>
        <w:t>смысловое чтение как осмысление цели чтения и выбор вида чтения в зависимости от цели; извлечение необходимой информации</w:t>
      </w:r>
    </w:p>
    <w:p w:rsidR="00B475EF" w:rsidRPr="00BD276E" w:rsidRDefault="00B475EF" w:rsidP="00B475EF">
      <w:pPr>
        <w:pStyle w:val="a5"/>
        <w:numPr>
          <w:ilvl w:val="0"/>
          <w:numId w:val="5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действие со знаково-символическими средства</w:t>
      </w:r>
      <w:proofErr w:type="gramStart"/>
      <w:r w:rsidRPr="00BD276E">
        <w:rPr>
          <w:color w:val="333333"/>
        </w:rPr>
        <w:t>м(</w:t>
      </w:r>
      <w:proofErr w:type="gramEnd"/>
      <w:r w:rsidRPr="00BD276E">
        <w:rPr>
          <w:color w:val="333333"/>
        </w:rPr>
        <w:t>замещение, кодирование, декодирование, моделирование).</w:t>
      </w:r>
    </w:p>
    <w:p w:rsidR="00B475EF" w:rsidRPr="00BD276E" w:rsidRDefault="00B475EF" w:rsidP="00B475EF">
      <w:pPr>
        <w:pStyle w:val="a5"/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b/>
          <w:bCs/>
          <w:color w:val="333333"/>
        </w:rPr>
        <w:t>Регулятивные УУД:</w:t>
      </w:r>
    </w:p>
    <w:p w:rsidR="00B475EF" w:rsidRPr="00BD276E" w:rsidRDefault="00B475EF" w:rsidP="00B475EF">
      <w:pPr>
        <w:pStyle w:val="a5"/>
        <w:numPr>
          <w:ilvl w:val="0"/>
          <w:numId w:val="6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формировать умение планировать, прогнозировать свою деятельность;</w:t>
      </w:r>
    </w:p>
    <w:p w:rsidR="00B475EF" w:rsidRPr="00BD276E" w:rsidRDefault="00B475EF" w:rsidP="00B475EF">
      <w:pPr>
        <w:pStyle w:val="a5"/>
        <w:numPr>
          <w:ilvl w:val="0"/>
          <w:numId w:val="6"/>
        </w:numPr>
        <w:shd w:val="clear" w:color="auto" w:fill="FFFFFF"/>
        <w:spacing w:before="0" w:beforeAutospacing="0" w:after="215" w:afterAutospacing="0"/>
        <w:rPr>
          <w:color w:val="333333"/>
        </w:rPr>
      </w:pPr>
      <w:r w:rsidRPr="00BD276E">
        <w:rPr>
          <w:color w:val="333333"/>
        </w:rPr>
        <w:t>контролировать, корректировать и оценивать свою деятельность.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Ход урока:</w:t>
      </w:r>
    </w:p>
    <w:p w:rsidR="00B475EF" w:rsidRPr="00486C3B" w:rsidRDefault="00B475EF" w:rsidP="00B475EF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6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Организационный момент.</w:t>
      </w:r>
      <w:r w:rsidRPr="00486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Прозвенел звонок, Начинается урок.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Сели правильно, ребята! Будьте все внимательны.</w:t>
      </w:r>
    </w:p>
    <w:p w:rsidR="00B475EF" w:rsidRPr="00486C3B" w:rsidRDefault="00B475EF" w:rsidP="00B475EF">
      <w:pPr>
        <w:shd w:val="clear" w:color="auto" w:fill="FFFFFF"/>
        <w:spacing w:after="0" w:line="380" w:lineRule="atLeast"/>
        <w:ind w:firstLine="708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486C3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Математическая разминка</w:t>
      </w:r>
      <w:r w:rsidRPr="00486C3B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486C3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 доске записаны числа: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1) 1941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2) 22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3) 9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4) 1945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Дети запоминают числа в течение 30 секунд. Затем числа закрываются и детям задаются вопросы.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Вопросы: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-Чему равна разность 1 и 2 чисел?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-Назови нечётные числа.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-Какое число состоит из 941 единицы 1 класса и 1 единицы 2 класса?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-Назовите двузначное число.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-Какое число стоит после второго числа?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-Чему равна сумма цифр во втором числе?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-Назовите числа в порядке возрастания</w:t>
      </w: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-Какую дату вам напоминают эти числа?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75EF" w:rsidRPr="00BD276E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Style w:val="a3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</w:t>
      </w:r>
      <w:r w:rsidRPr="00BD276E">
        <w:rPr>
          <w:rStyle w:val="a3"/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Прошло 70 лет со дня Победы в Великой Отечественной войне, но до сих пор нашу память тревожит прошлое. Горькое прошлое. Героическое прошлое.          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Сегодняшний урок математики мы посвящаем победе Советского народа над фашистами. </w:t>
      </w: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Тот, кто сегодня помнит прошлое своей страны, достоин будущего.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Рассказать о войне можно и числами – они, как и слова, хранители информации. </w:t>
      </w:r>
    </w:p>
    <w:p w:rsidR="00B475EF" w:rsidRPr="00BD276E" w:rsidRDefault="00B475EF" w:rsidP="00B475EF">
      <w:pPr>
        <w:shd w:val="clear" w:color="auto" w:fill="FFFFFF"/>
        <w:spacing w:after="0" w:line="3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475EF" w:rsidRPr="00BD276E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 w:rsidRPr="00486C3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В тетрадях записать число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34032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Прочитайте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число. Дайте его характеристику.</w:t>
      </w:r>
    </w:p>
    <w:p w:rsidR="00B475EF" w:rsidRPr="00BD276E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(Это число пятизначное; в нем 2 единицы, 3 десятка, 4 тысячи, 3 десятка тысяч; всего: 34 тысячи, 340 сотен 3403 десятка; четное; это число делится на 3, т.к. сумма цифр делится на 3.)</w:t>
      </w:r>
    </w:p>
    <w:p w:rsidR="00B475EF" w:rsidRPr="00BD276E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Учитель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- 34032 часа длилась самая кровопролитная в истории русского народа Великая Отечественная война. Вычислите, сколько дней продолжалась война.</w:t>
      </w:r>
    </w:p>
    <w:p w:rsidR="00B475EF" w:rsidRPr="00BD276E" w:rsidRDefault="00B475EF" w:rsidP="00B475EF">
      <w:pPr>
        <w:ind w:left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(1 человек работает у доски, остальные в тетради)</w:t>
      </w:r>
    </w:p>
    <w:p w:rsidR="00B475EF" w:rsidRPr="00BD276E" w:rsidRDefault="00B475EF" w:rsidP="00B475EF">
      <w:pPr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34032:24=1418 дней</w:t>
      </w:r>
    </w:p>
    <w:p w:rsidR="00B475EF" w:rsidRPr="00486C3B" w:rsidRDefault="00B475EF" w:rsidP="00B475EF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6C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Работа с именованными величинами.</w:t>
      </w:r>
    </w:p>
    <w:p w:rsidR="00B475EF" w:rsidRPr="00BD276E" w:rsidRDefault="00B475EF" w:rsidP="00B475EF">
      <w:pPr>
        <w:shd w:val="clear" w:color="auto" w:fill="FFFFFF"/>
        <w:spacing w:after="288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>- Беспримерной в истории по героизму и стойкости стала оборона горда Ленинграда. Блокада Ленинграда – наиболее трагический период в истории войны.</w:t>
      </w: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Сколько дней длилась блокада Ленинграда? </w:t>
      </w:r>
      <w:proofErr w:type="gramStart"/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 узнаете, если от самого большого трёхзначного числа вычтете самое большое двузначное число)  999-99=900 дней.</w:t>
      </w:r>
      <w:proofErr w:type="gramEnd"/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Ребята, сколько дней в году?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>- Задание: вычислить,  сколько полных лет длилась блокада?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Началась блокада в ноябре 1941 года. Хлеба в городе становилось всё меньше. Были введены карточки. Самая низкая норма хлеба в день на 1 человека  125граммов. </w:t>
      </w:r>
      <w:r w:rsidRPr="00BD2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Показать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>- Рассчитайте, сколько граммов  хлеба получала бы ваша семья.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Война – это не только бои и сражения. Война это 20 часов у станков заводов и фабрик, где работали женщины и подростки. Работая в тылу, они также как и солдаты приближали День Победы.  «Второй фронт» так называли </w:t>
      </w:r>
      <w:proofErr w:type="gramStart"/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>работающих</w:t>
      </w:r>
      <w:proofErr w:type="gramEnd"/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тылу.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 задачи с взаимопроверкой:</w:t>
      </w: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5 часов работы изготовили 7120 снарядов для танков. Сколько снарядов изготовят за 9 часов работы, работая с такой же производительностью? (12816 снарядов)</w:t>
      </w:r>
    </w:p>
    <w:p w:rsidR="00B475EF" w:rsidRDefault="00B475EF" w:rsidP="00B475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6C3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Решение задач по презентации</w:t>
      </w: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475EF" w:rsidRPr="00BD276E" w:rsidRDefault="00B475EF" w:rsidP="00B475E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самостоятельно выбирают одно из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заданий (работают в парах)</w:t>
      </w: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75EF" w:rsidRPr="00BD276E" w:rsidRDefault="00B475EF" w:rsidP="00B475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>
            <wp:extent cx="3366701" cy="1594021"/>
            <wp:effectExtent l="19050" t="0" r="5149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888" cy="1594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D276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78810" cy="2383790"/>
            <wp:effectExtent l="1905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5EF" w:rsidRPr="00BD276E" w:rsidRDefault="00B475EF" w:rsidP="00B475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20390" cy="2340610"/>
            <wp:effectExtent l="1905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90" cy="2340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5EF" w:rsidRPr="00BD276E" w:rsidRDefault="00B475EF" w:rsidP="00B475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EF" w:rsidRPr="00BD276E" w:rsidRDefault="00B475EF" w:rsidP="00B475E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2983230" cy="223774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223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75EF" w:rsidRPr="00BD276E" w:rsidRDefault="00B475EF" w:rsidP="00B475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Устны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е задания </w:t>
      </w: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внимательность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proofErr w:type="gramEnd"/>
    </w:p>
    <w:p w:rsidR="00B475EF" w:rsidRPr="00BD276E" w:rsidRDefault="00B475EF" w:rsidP="00B475E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 начала Великой Отечественной войны на вооружении Советской Армии находилось около 200 танков, а </w:t>
      </w:r>
      <w:proofErr w:type="gramStart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proofErr w:type="gramEnd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фашисткой</w:t>
      </w:r>
      <w:proofErr w:type="gramEnd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Германии в 5 раз больше. Сколько танков было у Германии</w:t>
      </w:r>
      <w:proofErr w:type="gramStart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?</w:t>
      </w:r>
      <w:proofErr w:type="gramEnd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(1000)</w:t>
      </w:r>
    </w:p>
    <w:p w:rsidR="00B475EF" w:rsidRPr="00BD276E" w:rsidRDefault="00B475EF" w:rsidP="00B475E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справке</w:t>
      </w:r>
      <w:r w:rsidRPr="00BD27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немецкого командования, по состоянию на ноябрь1941 года, Германия насчитывала 2100 самолетов, а Красная Армия к этому времени имела самолетов в 3 раза меньше. Сколько самолетов было в Красной Армии?(700)</w:t>
      </w:r>
    </w:p>
    <w:p w:rsidR="00B475EF" w:rsidRPr="00BD276E" w:rsidRDefault="00B475EF" w:rsidP="00B475EF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Советского Союза к декабрю 1941 года было оккупировано более 60 крупных городов. Это составляет десятую часть всех городов </w:t>
      </w:r>
      <w:proofErr w:type="gramStart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СССР</w:t>
      </w:r>
      <w:proofErr w:type="gramEnd"/>
      <w:r w:rsidRPr="00BD2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сколько крупных городов было на территории СССР?(600)</w:t>
      </w:r>
    </w:p>
    <w:p w:rsidR="00B475EF" w:rsidRPr="00BD276E" w:rsidRDefault="00B475EF" w:rsidP="00B475EF">
      <w:pPr>
        <w:pStyle w:val="a4"/>
        <w:shd w:val="clear" w:color="auto" w:fill="FFFFFF"/>
        <w:spacing w:after="0" w:line="380" w:lineRule="atLeast"/>
        <w:ind w:left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IV. </w:t>
      </w:r>
      <w:r w:rsidRPr="00BD2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Графический диктант</w:t>
      </w:r>
    </w:p>
    <w:p w:rsidR="00B475EF" w:rsidRPr="00BD276E" w:rsidRDefault="00B475EF" w:rsidP="00B475EF">
      <w:pPr>
        <w:pStyle w:val="a5"/>
        <w:spacing w:before="0" w:beforeAutospacing="0" w:after="0" w:afterAutospacing="0" w:line="276" w:lineRule="auto"/>
        <w:ind w:left="372"/>
        <w:jc w:val="both"/>
        <w:rPr>
          <w:color w:val="000000" w:themeColor="text1"/>
        </w:rPr>
      </w:pPr>
      <w:r w:rsidRPr="00BD276E">
        <w:rPr>
          <w:color w:val="000000" w:themeColor="text1"/>
        </w:rPr>
        <w:t xml:space="preserve">Данное упражнение развивает концентрацию внимания, так же – умение находить площадь на клетчатой бумаге. </w:t>
      </w:r>
    </w:p>
    <w:p w:rsidR="00B475EF" w:rsidRPr="00BD276E" w:rsidRDefault="00B475EF" w:rsidP="00B475EF">
      <w:pPr>
        <w:pStyle w:val="a5"/>
        <w:spacing w:before="0" w:beforeAutospacing="0" w:after="0" w:afterAutospacing="0" w:line="276" w:lineRule="auto"/>
        <w:ind w:left="372"/>
        <w:jc w:val="both"/>
        <w:rPr>
          <w:color w:val="000000" w:themeColor="text1"/>
        </w:rPr>
      </w:pP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b/>
          <w:color w:val="000000" w:themeColor="text1"/>
        </w:rPr>
        <w:t>Точка отсчета</w:t>
      </w:r>
      <w:r w:rsidRPr="00BD276E">
        <w:rPr>
          <w:color w:val="000000" w:themeColor="text1"/>
        </w:rPr>
        <w:t xml:space="preserve">: отступите сверху 2 клетки, слева – 6 клеток. 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color w:val="000000" w:themeColor="text1"/>
        </w:rPr>
        <w:t>Готовы?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color w:val="000000" w:themeColor="text1"/>
        </w:rPr>
        <w:t>Начинаем (</w:t>
      </w:r>
      <w:r w:rsidRPr="00BD276E">
        <w:rPr>
          <w:i/>
          <w:color w:val="000000" w:themeColor="text1"/>
        </w:rPr>
        <w:t>диктовать по столбикам</w:t>
      </w:r>
      <w:r w:rsidRPr="00BD276E">
        <w:rPr>
          <w:color w:val="000000" w:themeColor="text1"/>
        </w:rPr>
        <w:t>)!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9pt;margin-top:-.4pt;width:.6pt;height:18pt;flip:y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27" type="#_x0000_t32" style="position:absolute;left:0;text-align:left;margin-left:191.4pt;margin-top:9.25pt;width:18pt;height:.55pt;flip:x y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28" type="#_x0000_t32" style="position:absolute;left:0;text-align:left;margin-left:195.9pt;margin-top:31.7pt;width:.6pt;height:15pt;flip:x y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29" type="#_x0000_t32" style="position:absolute;left:0;text-align:left;margin-left:90.3pt;margin-top:-.4pt;width:.05pt;height:18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0" type="#_x0000_t32" style="position:absolute;left:0;text-align:left;margin-left:15.9pt;margin-top:9.2pt;width:21pt;height:.6pt;z-index:251658240" o:connectortype="straight">
            <v:stroke endarrow="block"/>
          </v:shape>
        </w:pict>
      </w:r>
      <w:r w:rsidRPr="00BD276E">
        <w:rPr>
          <w:color w:val="000000" w:themeColor="text1"/>
        </w:rPr>
        <w:t>5                   1                        11                 3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noProof/>
          <w:color w:val="000000" w:themeColor="text1"/>
        </w:rPr>
        <w:pict>
          <v:shape id="_x0000_s1031" type="#_x0000_t32" style="position:absolute;left:0;text-align:left;margin-left:91.95pt;margin-top:9.1pt;width:21pt;height:.6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2" type="#_x0000_t32" style="position:absolute;left:0;text-align:left;margin-left:90.35pt;margin-top:28.3pt;width:.05pt;height:18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3" type="#_x0000_t32" style="position:absolute;left:0;text-align:left;margin-left:18.9pt;margin-top:1.9pt;width:.6pt;height:17.4pt;z-index:251658240" o:connectortype="straight">
            <v:stroke endarrow="block"/>
          </v:shape>
        </w:pict>
      </w:r>
      <w:r w:rsidRPr="00BD276E">
        <w:rPr>
          <w:color w:val="000000" w:themeColor="text1"/>
        </w:rPr>
        <w:t xml:space="preserve">1                   </w:t>
      </w:r>
      <w:proofErr w:type="spellStart"/>
      <w:r w:rsidRPr="00BD276E">
        <w:rPr>
          <w:color w:val="000000" w:themeColor="text1"/>
        </w:rPr>
        <w:t>1</w:t>
      </w:r>
      <w:proofErr w:type="spellEnd"/>
      <w:r w:rsidRPr="00BD276E">
        <w:rPr>
          <w:color w:val="000000" w:themeColor="text1"/>
        </w:rPr>
        <w:t xml:space="preserve">                         4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noProof/>
          <w:color w:val="000000" w:themeColor="text1"/>
        </w:rPr>
        <w:pict>
          <v:shape id="_x0000_s1034" type="#_x0000_t32" style="position:absolute;left:0;text-align:left;margin-left:188.4pt;margin-top:9pt;width:21pt;height:.6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5" type="#_x0000_t32" style="position:absolute;left:0;text-align:left;margin-left:195pt;margin-top:28.8pt;width:0;height:17.4pt;flip:y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6" type="#_x0000_t32" style="position:absolute;left:0;text-align:left;margin-left:19.5pt;margin-top:28.8pt;width:0;height:14.4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7" type="#_x0000_t32" style="position:absolute;left:0;text-align:left;margin-left:12.3pt;margin-top:8.4pt;width:21pt;height:.6pt;z-index:251658240" o:connectortype="straight">
            <v:stroke endarrow="block"/>
          </v:shape>
        </w:pict>
      </w:r>
      <w:r w:rsidRPr="00BD276E">
        <w:rPr>
          <w:color w:val="000000" w:themeColor="text1"/>
        </w:rPr>
        <w:t>6                   2                         1</w:t>
      </w:r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noProof/>
          <w:color w:val="000000" w:themeColor="text1"/>
        </w:rPr>
        <w:pict>
          <v:shape id="_x0000_s1038" type="#_x0000_t32" style="position:absolute;left:0;text-align:left;margin-left:94.9pt;margin-top:26.3pt;width:.05pt;height:18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39" type="#_x0000_t32" style="position:absolute;left:0;text-align:left;margin-left:91.2pt;margin-top:8.9pt;width:21pt;height:.6pt;z-index:251658240" o:connectortype="straight">
            <v:stroke endarrow="block"/>
          </v:shape>
        </w:pict>
      </w:r>
      <w:r w:rsidRPr="00BD276E">
        <w:rPr>
          <w:color w:val="000000" w:themeColor="text1"/>
        </w:rPr>
        <w:t xml:space="preserve">1                   2                         </w:t>
      </w:r>
      <w:proofErr w:type="spellStart"/>
      <w:r w:rsidRPr="00BD276E">
        <w:rPr>
          <w:color w:val="000000" w:themeColor="text1"/>
        </w:rPr>
        <w:t>2</w:t>
      </w:r>
      <w:proofErr w:type="spellEnd"/>
    </w:p>
    <w:p w:rsidR="00B475EF" w:rsidRPr="00BD276E" w:rsidRDefault="00B475EF" w:rsidP="00B475EF">
      <w:pPr>
        <w:pStyle w:val="a5"/>
        <w:spacing w:before="0" w:beforeAutospacing="0" w:after="0" w:afterAutospacing="0" w:line="480" w:lineRule="auto"/>
        <w:jc w:val="both"/>
        <w:rPr>
          <w:color w:val="000000" w:themeColor="text1"/>
        </w:rPr>
      </w:pPr>
      <w:r w:rsidRPr="00BD276E">
        <w:rPr>
          <w:noProof/>
          <w:color w:val="000000" w:themeColor="text1"/>
        </w:rPr>
        <w:pict>
          <v:shape id="_x0000_s1040" type="#_x0000_t32" style="position:absolute;left:0;text-align:left;margin-left:191.4pt;margin-top:7.6pt;width:21pt;height:.6pt;z-index:251658240" o:connectortype="straight">
            <v:stroke endarrow="block"/>
          </v:shape>
        </w:pict>
      </w:r>
      <w:r w:rsidRPr="00BD276E">
        <w:rPr>
          <w:noProof/>
          <w:color w:val="000000" w:themeColor="text1"/>
        </w:rPr>
        <w:pict>
          <v:shape id="_x0000_s1041" type="#_x0000_t32" style="position:absolute;left:0;text-align:left;margin-left:11.1pt;margin-top:7.6pt;width:17.4pt;height:0;flip:x;z-index:251658240" o:connectortype="straight">
            <v:stroke endarrow="block"/>
          </v:shape>
        </w:pict>
      </w:r>
      <w:r w:rsidRPr="00BD276E">
        <w:rPr>
          <w:color w:val="000000" w:themeColor="text1"/>
        </w:rPr>
        <w:t>6                   4                         2</w:t>
      </w:r>
    </w:p>
    <w:p w:rsidR="00B475EF" w:rsidRPr="00BD276E" w:rsidRDefault="00B475EF" w:rsidP="00B475EF">
      <w:pPr>
        <w:shd w:val="clear" w:color="auto" w:fill="FFFFFF"/>
        <w:spacing w:after="0" w:line="240" w:lineRule="auto"/>
        <w:ind w:left="37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color w:val="000000" w:themeColor="text1"/>
          <w:sz w:val="24"/>
          <w:szCs w:val="24"/>
        </w:rPr>
        <w:t>Что у вас получилось? Найдите площадь полученной фигуры.</w:t>
      </w:r>
    </w:p>
    <w:p w:rsidR="00B475EF" w:rsidRPr="00BD276E" w:rsidRDefault="00B475EF" w:rsidP="00B475EF">
      <w:pPr>
        <w:shd w:val="clear" w:color="auto" w:fill="FFFFFF"/>
        <w:spacing w:after="0" w:line="240" w:lineRule="auto"/>
        <w:ind w:left="3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EF" w:rsidRPr="00BD276E" w:rsidRDefault="00B475EF" w:rsidP="00B475EF">
      <w:pPr>
        <w:pStyle w:val="a4"/>
        <w:shd w:val="clear" w:color="auto" w:fill="FFFFFF"/>
        <w:spacing w:after="0" w:line="380" w:lineRule="atLeast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</w:t>
      </w: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Лето 1943 года. Одно из ярких страниц бессмертной летописи Великой Отечественной войны является битва на Курской дуге. По количеству войск и боевой техники, по ожесточению и напряжению она не имела себе равных в истории этой войны.</w:t>
      </w:r>
    </w:p>
    <w:p w:rsidR="00B475EF" w:rsidRPr="00BD276E" w:rsidRDefault="00B475EF" w:rsidP="00B475EF">
      <w:pPr>
        <w:shd w:val="clear" w:color="auto" w:fill="FFFFFF"/>
        <w:spacing w:after="0" w:line="240" w:lineRule="auto"/>
        <w:ind w:left="3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EF" w:rsidRPr="00BD276E" w:rsidRDefault="00B475EF" w:rsidP="00B475EF">
      <w:pPr>
        <w:shd w:val="clear" w:color="auto" w:fill="FFFFFF"/>
        <w:spacing w:after="0" w:line="38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V. Работа с текстом – правильно и осмысленно  прочитать текст с многозначными числами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числа в тексте записаны словами)</w:t>
      </w:r>
      <w:r w:rsidRPr="00BD2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Каждая группа получает текст,  записывают числа цифрами, представляют работу.</w:t>
      </w:r>
    </w:p>
    <w:p w:rsidR="00B475EF" w:rsidRPr="00BD276E" w:rsidRDefault="00B475EF" w:rsidP="00B475EF">
      <w:pPr>
        <w:spacing w:after="0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Одно из самых крупных сражений Великой Отечественной войны(1941-1945) была битва под Курском в1943 году (Курская дуга). Разработанная немцами операция имела кодовое название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D2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«Цитадель».</w:t>
      </w:r>
    </w:p>
    <w:p w:rsidR="00B475EF" w:rsidRPr="00BD276E" w:rsidRDefault="00B475EF" w:rsidP="00B475EF">
      <w:pPr>
        <w:spacing w:after="0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276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Со стороны Советской армии в сражении участвовало более 1 300 000 человек личного состава, 3 444 танка, 2 172 самолёта. Со стороны фашистских войск более 900 000 человек, 2 736 танка, 2 050 самолётов. В ходе 50-дневных боёв советские войска разгромили 30 немецких дивизий, в том числе 7 танковых, убито более 500 000 человек. Под Курском немецким войскам был нанесен такой удар, после которого фактически был предрешён исход войны. </w:t>
      </w:r>
    </w:p>
    <w:p w:rsidR="00B475EF" w:rsidRPr="00BD276E" w:rsidRDefault="00B475EF" w:rsidP="00B475E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5EF" w:rsidRPr="00BD276E" w:rsidRDefault="00B475EF" w:rsidP="00B475EF">
      <w:pPr>
        <w:ind w:left="36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Учитель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Чтобы увековечить победу в Великой Отечественной войне в 1945 году была учреждена медаль «За Победу над Германией в Великой Отечественной войне 1941-1945 г.г.» </w:t>
      </w: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Запишите цифрами:</w:t>
      </w:r>
    </w:p>
    <w:p w:rsidR="00B475EF" w:rsidRPr="00BD276E" w:rsidRDefault="00B475EF" w:rsidP="00B475E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13670 тыс. = … человек </w:t>
      </w:r>
      <w:proofErr w:type="gramStart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награждены</w:t>
      </w:r>
      <w:proofErr w:type="gramEnd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этой медалью</w:t>
      </w:r>
    </w:p>
    <w:p w:rsidR="00B475EF" w:rsidRPr="00BD276E" w:rsidRDefault="00B475EF" w:rsidP="00B475E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16 </w:t>
      </w:r>
      <w:proofErr w:type="spellStart"/>
      <w:proofErr w:type="gramStart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млн</w:t>
      </w:r>
      <w:proofErr w:type="spellEnd"/>
      <w:proofErr w:type="gramEnd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… человек награждены медалью «За доблестный труд»</w:t>
      </w:r>
    </w:p>
    <w:p w:rsidR="00B475EF" w:rsidRDefault="00B475EF" w:rsidP="00B475E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1082 тыс. = … человек </w:t>
      </w:r>
      <w:proofErr w:type="gramStart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награждены</w:t>
      </w:r>
      <w:proofErr w:type="gramEnd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медалью «За взятие Берлина»</w:t>
      </w:r>
    </w:p>
    <w:p w:rsidR="00B475EF" w:rsidRPr="00BD276E" w:rsidRDefault="00B475EF" w:rsidP="00B475EF">
      <w:pPr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Учащиеся получают карточку, заполняют пропуски, демонстрируют результат друг другу и учителю.</w:t>
      </w:r>
    </w:p>
    <w:p w:rsidR="00B475EF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 w:rsidRPr="00B460A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Подведение итога урока</w:t>
      </w:r>
    </w:p>
    <w:p w:rsidR="00B475EF" w:rsidRPr="00B460A4" w:rsidRDefault="00B475EF" w:rsidP="00B475EF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460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Рефлексия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Что нового узнали о ВОВ? Какие факты поразили? Как математика помогла осмыслить масштаб трагедии войны?</w:t>
      </w:r>
    </w:p>
    <w:p w:rsidR="00B475EF" w:rsidRPr="00BD276E" w:rsidRDefault="00B475EF" w:rsidP="00B475EF">
      <w:pPr>
        <w:spacing w:before="100" w:beforeAutospacing="1"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Учитель</w:t>
      </w:r>
      <w:proofErr w:type="gramStart"/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</w:t>
      </w:r>
      <w:proofErr w:type="gramEnd"/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рошла война, прошли года,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 xml:space="preserve">Но боль взывает к людям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Давайте люди никогда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Об этом не забудем!</w:t>
      </w:r>
    </w:p>
    <w:p w:rsidR="00B475EF" w:rsidRPr="00BD276E" w:rsidRDefault="00B475EF" w:rsidP="00B475EF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276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Эта память – верьте, люди – 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Всей земле нужна,</w:t>
      </w: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Если мы войну забудем, вновь придет война.</w:t>
      </w:r>
    </w:p>
    <w:p w:rsidR="00B475EF" w:rsidRPr="00BD276E" w:rsidRDefault="00B475EF" w:rsidP="00B475EF">
      <w:pPr>
        <w:rPr>
          <w:rFonts w:ascii="Times New Roman" w:hAnsi="Times New Roman" w:cs="Times New Roman"/>
          <w:sz w:val="24"/>
          <w:szCs w:val="24"/>
        </w:rPr>
      </w:pPr>
      <w:r w:rsidRPr="00BD276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 мая 2015 года в 70-й раз прогремит салют Победы. Вы сделаете салют из своих маленьких побед на уроке (за каждый правильный ответ ученик получал звездочку). Оформление плаката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«Салют победы»</w:t>
      </w:r>
    </w:p>
    <w:p w:rsidR="00B475EF" w:rsidRPr="00BD276E" w:rsidRDefault="00B475EF" w:rsidP="00B475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урок.</w:t>
      </w:r>
    </w:p>
    <w:p w:rsidR="0032175C" w:rsidRDefault="0032175C"/>
    <w:sectPr w:rsidR="0032175C" w:rsidSect="004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2F7"/>
    <w:multiLevelType w:val="multilevel"/>
    <w:tmpl w:val="CE28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A089E"/>
    <w:multiLevelType w:val="multilevel"/>
    <w:tmpl w:val="72769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A365E"/>
    <w:multiLevelType w:val="multilevel"/>
    <w:tmpl w:val="077A3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3EA52D0"/>
    <w:multiLevelType w:val="multilevel"/>
    <w:tmpl w:val="757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C63D9D"/>
    <w:multiLevelType w:val="multilevel"/>
    <w:tmpl w:val="ECC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F4757"/>
    <w:multiLevelType w:val="multilevel"/>
    <w:tmpl w:val="1390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75EF"/>
    <w:rsid w:val="0032175C"/>
    <w:rsid w:val="00B47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6"/>
        <o:r id="V:Rule5" type="connector" idref="#_x0000_s1037"/>
        <o:r id="V:Rule6" type="connector" idref="#_x0000_s1035"/>
        <o:r id="V:Rule7" type="connector" idref="#_x0000_s1031"/>
        <o:r id="V:Rule8" type="connector" idref="#_x0000_s1039"/>
        <o:r id="V:Rule9" type="connector" idref="#_x0000_s1034"/>
        <o:r id="V:Rule10" type="connector" idref="#_x0000_s1030"/>
        <o:r id="V:Rule11" type="connector" idref="#_x0000_s1027"/>
        <o:r id="V:Rule12" type="connector" idref="#_x0000_s1040"/>
        <o:r id="V:Rule13" type="connector" idref="#_x0000_s1032"/>
        <o:r id="V:Rule14" type="connector" idref="#_x0000_s1033"/>
        <o:r id="V:Rule15" type="connector" idref="#_x0000_s1041"/>
        <o:r id="V:Rule1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75EF"/>
    <w:rPr>
      <w:i/>
      <w:iCs/>
    </w:rPr>
  </w:style>
  <w:style w:type="paragraph" w:styleId="a4">
    <w:name w:val="List Paragraph"/>
    <w:basedOn w:val="a"/>
    <w:uiPriority w:val="34"/>
    <w:qFormat/>
    <w:rsid w:val="00B475EF"/>
    <w:pPr>
      <w:ind w:left="720"/>
      <w:contextualSpacing/>
    </w:pPr>
  </w:style>
  <w:style w:type="paragraph" w:styleId="a5">
    <w:name w:val="Normal (Web)"/>
    <w:basedOn w:val="a"/>
    <w:uiPriority w:val="99"/>
    <w:rsid w:val="00B4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1136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2018-09-05T03:41:00Z</dcterms:created>
  <dcterms:modified xsi:type="dcterms:W3CDTF">2018-09-05T03:42:00Z</dcterms:modified>
</cp:coreProperties>
</file>